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F7CA2" w14:textId="77777777" w:rsidR="00151393" w:rsidRPr="00151393" w:rsidRDefault="00151393" w:rsidP="00A37A23">
      <w:pPr>
        <w:shd w:val="clear" w:color="auto" w:fill="FFFFFF"/>
        <w:spacing w:after="0" w:line="240" w:lineRule="auto"/>
        <w:jc w:val="center"/>
        <w:rPr>
          <w:rFonts w:ascii="TH Sarabun New" w:hAnsi="TH Sarabun New" w:cs="TH Sarabun New"/>
          <w:b/>
          <w:bCs/>
          <w:color w:val="222222"/>
          <w:sz w:val="40"/>
          <w:szCs w:val="40"/>
          <w:shd w:val="clear" w:color="auto" w:fill="FFFFFF"/>
        </w:rPr>
      </w:pPr>
      <w:bookmarkStart w:id="0" w:name="_GoBack"/>
      <w:r w:rsidRPr="00151393">
        <w:rPr>
          <w:rFonts w:ascii="TH Sarabun New" w:hAnsi="TH Sarabun New" w:cs="TH Sarabun New"/>
          <w:b/>
          <w:bCs/>
          <w:noProof/>
          <w:color w:val="222222"/>
          <w:sz w:val="40"/>
          <w:szCs w:val="40"/>
          <w:shd w:val="clear" w:color="auto" w:fill="FFFFFF"/>
        </w:rPr>
        <w:drawing>
          <wp:inline distT="0" distB="0" distL="0" distR="0" wp14:anchorId="4D8EFFB7" wp14:editId="01F4F1DE">
            <wp:extent cx="720000" cy="822847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822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91D2545" w14:textId="77777777" w:rsidR="007C1574" w:rsidRPr="00A37A23" w:rsidRDefault="00151393" w:rsidP="00A37A23">
      <w:pPr>
        <w:shd w:val="clear" w:color="auto" w:fill="FFFFFF"/>
        <w:spacing w:after="0" w:line="240" w:lineRule="auto"/>
        <w:jc w:val="center"/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</w:rPr>
      </w:pPr>
      <w:r w:rsidRPr="00A37A23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  <w:cs/>
        </w:rPr>
        <w:t>สถาบัน</w:t>
      </w:r>
      <w:r w:rsidR="007C1574" w:rsidRPr="00A37A23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  <w:cs/>
        </w:rPr>
        <w:t>เทคโนโลยีจิตรลดา</w:t>
      </w:r>
    </w:p>
    <w:p w14:paraId="6E2BC0C6" w14:textId="77777777" w:rsidR="007C1574" w:rsidRPr="00A37A23" w:rsidRDefault="007C1574" w:rsidP="00A37A23">
      <w:pPr>
        <w:shd w:val="clear" w:color="auto" w:fill="FFFFFF"/>
        <w:spacing w:after="0" w:line="240" w:lineRule="auto"/>
        <w:jc w:val="center"/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</w:pPr>
      <w:r w:rsidRPr="00A37A23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  <w:cs/>
        </w:rPr>
        <w:t>รายการค่าใช้จ่ายที่สามารถเบิกจ่ายได้จากทุนวิจัย</w:t>
      </w:r>
    </w:p>
    <w:p w14:paraId="1F8F5DC0" w14:textId="77777777" w:rsidR="007C1574" w:rsidRPr="00A37A23" w:rsidRDefault="007C1574" w:rsidP="00A37A23">
      <w:pPr>
        <w:shd w:val="clear" w:color="auto" w:fill="FFFFFF"/>
        <w:spacing w:after="0" w:line="240" w:lineRule="auto"/>
        <w:jc w:val="both"/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</w:pPr>
    </w:p>
    <w:p w14:paraId="5A0C3EED" w14:textId="77777777" w:rsidR="00151393" w:rsidRPr="00A37A23" w:rsidRDefault="00151393" w:rsidP="00A37A23">
      <w:pPr>
        <w:shd w:val="clear" w:color="auto" w:fill="FFFFFF"/>
        <w:spacing w:after="0" w:line="240" w:lineRule="auto"/>
        <w:ind w:firstLine="690"/>
        <w:jc w:val="thaiDistribute"/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</w:pPr>
      <w:r w:rsidRPr="00A37A23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โครงการที่ขอรับทุนสนับสนุนการวิจัยของสถาบันเทคโนโลยีจิตรลดา จะต้องเสนองบประมาณที่จะขอรับทุนสนับสนุนการวิจัย ซึ่งแบ่งหมวดออก</w:t>
      </w:r>
      <w:r w:rsidR="007C1574" w:rsidRPr="00A37A23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 xml:space="preserve">เป็น </w:t>
      </w:r>
      <w:r w:rsidRPr="00A37A23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๓</w:t>
      </w:r>
      <w:r w:rsidR="007C1574" w:rsidRPr="00A37A23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 xml:space="preserve"> </w:t>
      </w:r>
      <w:r w:rsidR="007C1574" w:rsidRPr="00A37A23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หมวด</w:t>
      </w:r>
      <w:r w:rsidRPr="00A37A23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 xml:space="preserve"> </w:t>
      </w:r>
      <w:r w:rsidR="007C1574" w:rsidRPr="00A37A23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คือ</w:t>
      </w:r>
    </w:p>
    <w:p w14:paraId="22D7026F" w14:textId="77777777" w:rsidR="00151393" w:rsidRPr="00A37A23" w:rsidRDefault="00151393" w:rsidP="00A37A23">
      <w:pPr>
        <w:shd w:val="clear" w:color="auto" w:fill="FFFFFF"/>
        <w:spacing w:after="0" w:line="240" w:lineRule="auto"/>
        <w:ind w:left="993" w:hanging="303"/>
        <w:jc w:val="thaiDistribute"/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</w:pPr>
      <w:r w:rsidRPr="00A37A23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๑</w:t>
      </w:r>
      <w:r w:rsidRPr="00A37A23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 xml:space="preserve">. </w:t>
      </w:r>
      <w:r w:rsidR="007C1574" w:rsidRPr="00A37A23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 xml:space="preserve">หมวดค่าตอบแทน ได้แก่ ค่าตอบแทนที่ปรึกษาโครงการวิจัย ค่าตอบแทนผู้วิจัย และค่าตอบแทนผู้ช่วยวิจัย รวมกันไม่เกินร้อยละ </w:t>
      </w:r>
      <w:r w:rsidRPr="00A37A23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๒๐</w:t>
      </w:r>
      <w:r w:rsidR="007C1574" w:rsidRPr="00A37A23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 xml:space="preserve"> </w:t>
      </w:r>
      <w:r w:rsidR="007C1574" w:rsidRPr="00A37A23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ของวงเงินทุนวิจัย</w:t>
      </w:r>
    </w:p>
    <w:p w14:paraId="2D852B3A" w14:textId="5AA05FD1" w:rsidR="00151393" w:rsidRPr="00A37A23" w:rsidRDefault="00151393" w:rsidP="00A37A23">
      <w:pPr>
        <w:shd w:val="clear" w:color="auto" w:fill="FFFFFF"/>
        <w:spacing w:after="0" w:line="240" w:lineRule="auto"/>
        <w:ind w:left="993" w:hanging="303"/>
        <w:jc w:val="thaiDistribute"/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</w:pPr>
      <w:r w:rsidRPr="00A37A23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๒</w:t>
      </w:r>
      <w:r w:rsidRPr="00A37A23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 xml:space="preserve">. </w:t>
      </w:r>
      <w:r w:rsidR="007C1574" w:rsidRPr="00A37A23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หมวดค่าใช้สอย (รวมค่าจ้างและค่าวัสดุ) ได้แก่ค่าจ้างเก็บข้อมูล ค่าจัดทำแบบสอบถาม ค่าประมวลผล ค่าวิเคราะห์ข้อมูล ค่าพิมพ์รายงานวิจัย ค่าพาหนะ/ค่าเดินทาง ค่าอาหาร ค่าที่พัก ค่าหนังสือ/ตำรา/วารสาร ค่าวัสดุวิจัย และวัสดุสำนักงาน เป็นต้น</w:t>
      </w:r>
    </w:p>
    <w:p w14:paraId="68D80DCF" w14:textId="0B6195AF" w:rsidR="007C1574" w:rsidRDefault="00151393" w:rsidP="00A37A23">
      <w:pPr>
        <w:shd w:val="clear" w:color="auto" w:fill="FFFFFF"/>
        <w:spacing w:after="0" w:line="240" w:lineRule="auto"/>
        <w:ind w:left="993" w:hanging="303"/>
        <w:jc w:val="thaiDistribute"/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</w:pPr>
      <w:r w:rsidRPr="00A37A23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๓</w:t>
      </w:r>
      <w:r w:rsidR="007C1574" w:rsidRPr="00A37A23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 xml:space="preserve">. </w:t>
      </w:r>
      <w:r w:rsidR="007C1574" w:rsidRPr="00A37A23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หมวดงบลงทุน/ครุภัณฑ์</w:t>
      </w:r>
    </w:p>
    <w:p w14:paraId="39B80A4E" w14:textId="77777777" w:rsidR="00A37A23" w:rsidRPr="00A37A23" w:rsidRDefault="00A37A23" w:rsidP="00A37A23">
      <w:pPr>
        <w:shd w:val="clear" w:color="auto" w:fill="FFFFFF"/>
        <w:spacing w:after="0" w:line="240" w:lineRule="auto"/>
        <w:ind w:left="993" w:hanging="303"/>
        <w:jc w:val="thaiDistribute"/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</w:rPr>
      </w:pPr>
    </w:p>
    <w:p w14:paraId="4396B1D0" w14:textId="77777777" w:rsidR="007C1574" w:rsidRPr="00A37A23" w:rsidRDefault="007C1574" w:rsidP="00A37A23">
      <w:pPr>
        <w:shd w:val="clear" w:color="auto" w:fill="FFFFFF"/>
        <w:spacing w:after="0" w:line="240" w:lineRule="auto"/>
        <w:ind w:firstLine="690"/>
        <w:jc w:val="thaiDistribute"/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</w:pPr>
      <w:r w:rsidRPr="00A37A23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 xml:space="preserve">โดยกำหนดวงเงินทุนวิจัย ทุนละไม่เกิน </w:t>
      </w:r>
      <w:r w:rsidR="00151393" w:rsidRPr="00A37A23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๓๐๐,๐๐๐</w:t>
      </w:r>
      <w:r w:rsidRPr="00A37A23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 xml:space="preserve"> </w:t>
      </w:r>
      <w:r w:rsidRPr="00A37A23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บาท ขึ้นอยู่กับความจำเป็นและเหมาะสมของแต่ละโครงการ หากมีโครงการที่เสนอขอทุนวิจัยสูงกว่าวงเงินที่กำหนด คณะกรรมการส่งเสริมงานวิจัย นวัตกรรม และผลงานสร้างสรรค์จะเป็นผู้พิจารณาเป็นรายกรณีไป ภายใต้ความเห็นชอบของอธิการบดี</w:t>
      </w:r>
    </w:p>
    <w:p w14:paraId="07305CD2" w14:textId="77777777" w:rsidR="007C1574" w:rsidRPr="00A37A23" w:rsidRDefault="007C1574" w:rsidP="00A37A23">
      <w:pPr>
        <w:shd w:val="clear" w:color="auto" w:fill="FFFFFF"/>
        <w:spacing w:after="0" w:line="240" w:lineRule="auto"/>
        <w:jc w:val="center"/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</w:pPr>
    </w:p>
    <w:p w14:paraId="6565991D" w14:textId="77777777" w:rsidR="007C1574" w:rsidRPr="00A37A23" w:rsidRDefault="007C1574" w:rsidP="00A37A23">
      <w:pPr>
        <w:shd w:val="clear" w:color="auto" w:fill="FFFFFF"/>
        <w:spacing w:after="0" w:line="240" w:lineRule="auto"/>
        <w:jc w:val="center"/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</w:pPr>
      <w:r w:rsidRPr="00A37A23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..............................................................................</w:t>
      </w:r>
    </w:p>
    <w:p w14:paraId="43D3DBCC" w14:textId="2B6B9E30" w:rsidR="00A37A23" w:rsidRPr="00151393" w:rsidRDefault="00A37A23" w:rsidP="00A37A23">
      <w:pPr>
        <w:spacing w:after="0" w:line="240" w:lineRule="auto"/>
        <w:rPr>
          <w:rFonts w:ascii="TH Sarabun New" w:hAnsi="TH Sarabun New" w:cs="TH Sarabun New" w:hint="cs"/>
          <w:sz w:val="36"/>
          <w:szCs w:val="36"/>
        </w:rPr>
      </w:pPr>
    </w:p>
    <w:sectPr w:rsidR="00A37A23" w:rsidRPr="00151393" w:rsidSect="00A37A23">
      <w:pgSz w:w="12240" w:h="15840"/>
      <w:pgMar w:top="1135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71F4E"/>
    <w:multiLevelType w:val="hybridMultilevel"/>
    <w:tmpl w:val="7B12F366"/>
    <w:lvl w:ilvl="0" w:tplc="0409000F">
      <w:start w:val="1"/>
      <w:numFmt w:val="decimal"/>
      <w:lvlText w:val="%1."/>
      <w:lvlJc w:val="left"/>
      <w:pPr>
        <w:ind w:left="1410" w:hanging="360"/>
      </w:p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61331EAB"/>
    <w:multiLevelType w:val="hybridMultilevel"/>
    <w:tmpl w:val="7B084198"/>
    <w:lvl w:ilvl="0" w:tplc="3C68C9E2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574"/>
    <w:rsid w:val="00151393"/>
    <w:rsid w:val="002E7632"/>
    <w:rsid w:val="003972B7"/>
    <w:rsid w:val="007C1574"/>
    <w:rsid w:val="00A37A23"/>
    <w:rsid w:val="00D32068"/>
    <w:rsid w:val="00EB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41132"/>
  <w15:chartTrackingRefBased/>
  <w15:docId w15:val="{5407026B-0BA4-45F2-A66B-93E374BC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15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BC9223FE4E14EA004183687258E33" ma:contentTypeVersion="16" ma:contentTypeDescription="Create a new document." ma:contentTypeScope="" ma:versionID="8a15e0b7d7a7ea0baa4e62ce70c78509">
  <xsd:schema xmlns:xsd="http://www.w3.org/2001/XMLSchema" xmlns:xs="http://www.w3.org/2001/XMLSchema" xmlns:p="http://schemas.microsoft.com/office/2006/metadata/properties" xmlns:ns2="2c5b2997-4480-4de4-a3b7-043e86115eda" xmlns:ns3="fe5d9d63-6af7-4cd3-aa5c-94cd6f0706d6" targetNamespace="http://schemas.microsoft.com/office/2006/metadata/properties" ma:root="true" ma:fieldsID="2cfc119f336c8a0419f581426c3e4255" ns2:_="" ns3:_="">
    <xsd:import namespace="2c5b2997-4480-4de4-a3b7-043e86115eda"/>
    <xsd:import namespace="fe5d9d63-6af7-4cd3-aa5c-94cd6f070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b2997-4480-4de4-a3b7-043e86115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c03e92f-5ef3-4f17-b918-04e59b6ab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d9d63-6af7-4cd3-aa5c-94cd6f0706d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9e64c73-e73a-45e2-b5a4-f544ec5a7862}" ma:internalName="TaxCatchAll" ma:showField="CatchAllData" ma:web="fe5d9d63-6af7-4cd3-aa5c-94cd6f070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5d9d63-6af7-4cd3-aa5c-94cd6f0706d6" xsi:nil="true"/>
    <lcf76f155ced4ddcb4097134ff3c332f xmlns="2c5b2997-4480-4de4-a3b7-043e86115e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EA188A-B71C-4976-8210-E4F09169B20B}"/>
</file>

<file path=customXml/itemProps2.xml><?xml version="1.0" encoding="utf-8"?>
<ds:datastoreItem xmlns:ds="http://schemas.openxmlformats.org/officeDocument/2006/customXml" ds:itemID="{2113F8AB-963A-4933-842C-50E725F6CE06}"/>
</file>

<file path=customXml/itemProps3.xml><?xml version="1.0" encoding="utf-8"?>
<ds:datastoreItem xmlns:ds="http://schemas.openxmlformats.org/officeDocument/2006/customXml" ds:itemID="{11E36954-B647-4BA9-B989-AA625CE8FF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CDTC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BUARONG LEWCHALERMWONGSE</dc:creator>
  <cp:keywords/>
  <dc:description/>
  <cp:lastModifiedBy>Nopparat Rungsiyaphornratana</cp:lastModifiedBy>
  <cp:revision>3</cp:revision>
  <dcterms:created xsi:type="dcterms:W3CDTF">2017-05-30T08:43:00Z</dcterms:created>
  <dcterms:modified xsi:type="dcterms:W3CDTF">2022-04-28T08:42:00Z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0x0101002E9BC9223FE4E14EA004183687258E33</vt:lpwstr>
  </property>
  <property fmtid="{D5CDD505-2E9C-101B-9397-08002B2CF9AE}" pid="3" name="MediaServiceImageTags">
    <vt:lpwstr/>
  </property>
</Properties>
</file>